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79" w:rsidRDefault="00504575" w:rsidP="007F4279">
      <w:pPr>
        <w:pStyle w:val="Heading1"/>
      </w:pPr>
      <w:bookmarkStart w:id="0" w:name="_GoBack"/>
      <w:bookmarkEnd w:id="0"/>
      <w:r>
        <w:t>Active voice</w:t>
      </w:r>
      <w:r w:rsidR="00B130E8">
        <w:t xml:space="preserve"> cheat sheet</w:t>
      </w:r>
    </w:p>
    <w:p w:rsidR="00504575" w:rsidRDefault="00504575" w:rsidP="00504575">
      <w:r>
        <w:t xml:space="preserve">Prefer the active voice over the passive. </w:t>
      </w:r>
      <w:r w:rsidR="00534445">
        <w:t>The active voice doesn’t sound as formal as the passive, and it’s usually more concise</w:t>
      </w:r>
      <w:r>
        <w:t>.</w:t>
      </w:r>
      <w:r w:rsidR="00534445">
        <w:t xml:space="preserve"> The passive voice can also be ambiguous.</w:t>
      </w:r>
    </w:p>
    <w:p w:rsidR="00504575" w:rsidRDefault="00504575" w:rsidP="00504575">
      <w:pPr>
        <w:pStyle w:val="Heading2"/>
      </w:pPr>
      <w:proofErr w:type="spellStart"/>
      <w:r>
        <w:t>Recognising</w:t>
      </w:r>
      <w:proofErr w:type="spellEnd"/>
      <w:r>
        <w:t xml:space="preserve"> active and passive voice</w:t>
      </w:r>
    </w:p>
    <w:p w:rsidR="00504575" w:rsidRDefault="00504575" w:rsidP="00504575">
      <w:r w:rsidRPr="00504575">
        <w:t xml:space="preserve">You can identify the verb voice from the structure of the sentence, or if you’re more familiar with grammar, by the use of certain verb forms. We’ve explained both </w:t>
      </w:r>
      <w:r>
        <w:t>way</w:t>
      </w:r>
      <w:r w:rsidRPr="00504575">
        <w:t>s below.</w:t>
      </w:r>
    </w:p>
    <w:p w:rsidR="00504575" w:rsidRDefault="00504575" w:rsidP="00504575">
      <w:pPr>
        <w:pStyle w:val="Heading3"/>
      </w:pPr>
      <w:r>
        <w:t>Sentence structure</w:t>
      </w:r>
    </w:p>
    <w:p w:rsidR="00504575" w:rsidRDefault="00504575" w:rsidP="00504575">
      <w:r>
        <w:t>To check the voice of your verbs:</w:t>
      </w:r>
    </w:p>
    <w:p w:rsidR="00504575" w:rsidRDefault="00504575" w:rsidP="00504575">
      <w:pPr>
        <w:pStyle w:val="ListParagraph"/>
        <w:numPr>
          <w:ilvl w:val="0"/>
          <w:numId w:val="28"/>
        </w:numPr>
      </w:pPr>
      <w:r>
        <w:t>Find the verb (action, doing word) in your sentence. There may be more than one, so you’ll need to check the others too</w:t>
      </w:r>
    </w:p>
    <w:p w:rsidR="00504575" w:rsidRPr="00504575" w:rsidRDefault="00504575" w:rsidP="00504575">
      <w:pPr>
        <w:pStyle w:val="ListParagraph"/>
        <w:numPr>
          <w:ilvl w:val="0"/>
          <w:numId w:val="28"/>
        </w:numPr>
      </w:pPr>
      <w:r>
        <w:t xml:space="preserve">Note the position of the agent (a person, group or thing) doing the verb. In formal grammar, the agent </w:t>
      </w:r>
      <w:proofErr w:type="gramStart"/>
      <w:r>
        <w:t>is known</w:t>
      </w:r>
      <w:proofErr w:type="gramEnd"/>
      <w:r>
        <w:t xml:space="preserve"> as the ‘subject’, but I find this often confuses people. So we’ll stick with agent.</w:t>
      </w:r>
    </w:p>
    <w:p w:rsidR="00504575" w:rsidRDefault="00504575" w:rsidP="00504575">
      <w:pPr>
        <w:pStyle w:val="Heading4"/>
      </w:pPr>
      <w:r>
        <w:t>Active voice structure</w:t>
      </w:r>
    </w:p>
    <w:p w:rsidR="00504575" w:rsidRDefault="00504575" w:rsidP="00504575">
      <w:r>
        <w:t xml:space="preserve">In the active voice, the agent appears before the verb: </w:t>
      </w:r>
      <w:r w:rsidRPr="00504575">
        <w:rPr>
          <w:b/>
        </w:rPr>
        <w:t>agent &gt; verb</w:t>
      </w:r>
    </w:p>
    <w:p w:rsidR="00504575" w:rsidRDefault="00504575" w:rsidP="00504575">
      <w:r>
        <w:t>Example: ‘The committee approved the program’</w:t>
      </w:r>
      <w:r w:rsidR="00534445">
        <w:t xml:space="preserve"> (or ‘The committee approved’). Here, </w:t>
      </w:r>
      <w:r>
        <w:t>the verb is ‘approved’ and the agent is ‘the committee’.</w:t>
      </w:r>
    </w:p>
    <w:p w:rsidR="00504575" w:rsidRDefault="00504575" w:rsidP="00504575">
      <w:pPr>
        <w:pStyle w:val="Heading4"/>
      </w:pPr>
      <w:r>
        <w:t>Passive voice structure</w:t>
      </w:r>
    </w:p>
    <w:p w:rsidR="00504575" w:rsidRDefault="00534445" w:rsidP="00504575">
      <w:r>
        <w:t xml:space="preserve">In the passive voice, the agent appears after the verb: </w:t>
      </w:r>
      <w:r w:rsidRPr="00534445">
        <w:rPr>
          <w:b/>
        </w:rPr>
        <w:t>verb &gt; agent</w:t>
      </w:r>
    </w:p>
    <w:p w:rsidR="00504575" w:rsidRDefault="00504575" w:rsidP="00534445">
      <w:r>
        <w:t>Example: ‘The program was approved by the committee’ (or ‘The program was approved’).</w:t>
      </w:r>
    </w:p>
    <w:p w:rsidR="00534445" w:rsidRDefault="00534445" w:rsidP="00534445">
      <w:r>
        <w:t xml:space="preserve">In this example, the agent </w:t>
      </w:r>
      <w:proofErr w:type="gramStart"/>
      <w:r>
        <w:t>isn’t mentioned</w:t>
      </w:r>
      <w:proofErr w:type="gramEnd"/>
      <w:r>
        <w:t>. But if you can add the phrase ‘by the agent’ after the verb, the voice is passive.</w:t>
      </w:r>
    </w:p>
    <w:p w:rsidR="00534445" w:rsidRDefault="00534445" w:rsidP="00534445">
      <w:pPr>
        <w:pStyle w:val="Heading3"/>
      </w:pPr>
      <w:r>
        <w:t>Verb form</w:t>
      </w:r>
    </w:p>
    <w:p w:rsidR="00534445" w:rsidRDefault="00534445" w:rsidP="00534445">
      <w:r>
        <w:t>The passive voice uses an auxiliary (helper) verb with a past participle. Note that:</w:t>
      </w:r>
    </w:p>
    <w:p w:rsidR="00534445" w:rsidRDefault="00534445" w:rsidP="00534445">
      <w:pPr>
        <w:pStyle w:val="ListParagraph"/>
        <w:numPr>
          <w:ilvl w:val="0"/>
          <w:numId w:val="29"/>
        </w:numPr>
      </w:pPr>
      <w:r>
        <w:t>auxiliary verbs are usually a form of the verb ‘to be’ (am, are, is, was, were, been, being)</w:t>
      </w:r>
    </w:p>
    <w:p w:rsidR="00534445" w:rsidRDefault="00534445" w:rsidP="00534445">
      <w:pPr>
        <w:pStyle w:val="ListParagraph"/>
        <w:numPr>
          <w:ilvl w:val="0"/>
          <w:numId w:val="29"/>
        </w:numPr>
      </w:pPr>
      <w:r>
        <w:t>past participles are verbs that end in ‘</w:t>
      </w:r>
      <w:proofErr w:type="spellStart"/>
      <w:r>
        <w:t>ed</w:t>
      </w:r>
      <w:proofErr w:type="spellEnd"/>
      <w:r>
        <w:t>’ or ‘</w:t>
      </w:r>
      <w:proofErr w:type="spellStart"/>
      <w:r>
        <w:t>en</w:t>
      </w:r>
      <w:proofErr w:type="spellEnd"/>
      <w:r>
        <w:t>’, although irregular verbs have no pattern to help recognise the past participle</w:t>
      </w:r>
    </w:p>
    <w:p w:rsidR="00534445" w:rsidRDefault="00534445" w:rsidP="00534445">
      <w:r>
        <w:t xml:space="preserve">Note that the tense (past, present, future) of the </w:t>
      </w:r>
      <w:proofErr w:type="spellStart"/>
      <w:r>
        <w:t>auxilliary</w:t>
      </w:r>
      <w:proofErr w:type="spellEnd"/>
      <w:r>
        <w:t xml:space="preserve"> verb is not relevant.</w:t>
      </w:r>
    </w:p>
    <w:p w:rsidR="00534445" w:rsidRDefault="00534445" w:rsidP="00534445">
      <w:r>
        <w:t>Example: ‘The program was approved by the committee’ (or ‘The program was approved’).</w:t>
      </w:r>
    </w:p>
    <w:p w:rsidR="00534445" w:rsidRDefault="00534445" w:rsidP="00534445">
      <w:r>
        <w:t xml:space="preserve">In this example, ‘was’ is the </w:t>
      </w:r>
      <w:proofErr w:type="spellStart"/>
      <w:r>
        <w:t>auxilliary</w:t>
      </w:r>
      <w:proofErr w:type="spellEnd"/>
      <w:r>
        <w:t xml:space="preserve"> verb, and ‘approved’ is the past participle.</w:t>
      </w:r>
    </w:p>
    <w:p w:rsidR="00AC5ECC" w:rsidRDefault="00AC5ECC" w:rsidP="00534445">
      <w:pPr>
        <w:pStyle w:val="Heading2"/>
      </w:pPr>
      <w:r>
        <w:t>Knowing when the passive voice is OK</w:t>
      </w:r>
    </w:p>
    <w:p w:rsidR="00AC5ECC" w:rsidRDefault="00AC5ECC" w:rsidP="00AC5ECC">
      <w:r>
        <w:t>There are three main reasons for choosing the passive over the active voice.</w:t>
      </w:r>
    </w:p>
    <w:p w:rsidR="00AC5ECC" w:rsidRDefault="00AC5ECC" w:rsidP="00C57F66">
      <w:pPr>
        <w:pStyle w:val="Heading3"/>
      </w:pPr>
      <w:r>
        <w:lastRenderedPageBreak/>
        <w:t xml:space="preserve">To </w:t>
      </w:r>
      <w:proofErr w:type="spellStart"/>
      <w:r>
        <w:t>emphasise</w:t>
      </w:r>
      <w:proofErr w:type="spellEnd"/>
      <w:r>
        <w:t xml:space="preserve"> the object of an action</w:t>
      </w:r>
    </w:p>
    <w:p w:rsidR="00C57F66" w:rsidRDefault="00C57F66" w:rsidP="00C57F66">
      <w:r>
        <w:t xml:space="preserve">‘100 votes are required to pass the bill.’ The passive voice </w:t>
      </w:r>
      <w:proofErr w:type="spellStart"/>
      <w:r>
        <w:t>emphasises</w:t>
      </w:r>
      <w:proofErr w:type="spellEnd"/>
      <w:r>
        <w:t xml:space="preserve"> the number of votes.</w:t>
      </w:r>
    </w:p>
    <w:p w:rsidR="00C57F66" w:rsidRPr="00C57F66" w:rsidRDefault="00C57F66" w:rsidP="00C57F66">
      <w:r>
        <w:t xml:space="preserve">‘The bill requires 100 votes to pass’. The active voice </w:t>
      </w:r>
      <w:proofErr w:type="spellStart"/>
      <w:r>
        <w:t>emphasises</w:t>
      </w:r>
      <w:proofErr w:type="spellEnd"/>
      <w:r>
        <w:t xml:space="preserve"> the bill.</w:t>
      </w:r>
    </w:p>
    <w:p w:rsidR="00AC5ECC" w:rsidRDefault="00AC5ECC" w:rsidP="00C57F66">
      <w:pPr>
        <w:pStyle w:val="Heading3"/>
      </w:pPr>
      <w:r>
        <w:t xml:space="preserve">To </w:t>
      </w:r>
      <w:proofErr w:type="spellStart"/>
      <w:r>
        <w:t>de</w:t>
      </w:r>
      <w:r w:rsidR="00C57F66">
        <w:t>-emphasise</w:t>
      </w:r>
      <w:proofErr w:type="spellEnd"/>
      <w:r w:rsidR="00C57F66">
        <w:t xml:space="preserve"> an unknown or unimportant agent</w:t>
      </w:r>
    </w:p>
    <w:p w:rsidR="00C57F66" w:rsidRPr="00C57F66" w:rsidRDefault="00C57F66" w:rsidP="00C57F66">
      <w:r>
        <w:t>‘Over 100 contaminants have been dumped into the river.’ Passive voice is appropriate because we don’t know who has done this.</w:t>
      </w:r>
    </w:p>
    <w:p w:rsidR="00C57F66" w:rsidRDefault="00C57F66" w:rsidP="00C57F66">
      <w:pPr>
        <w:pStyle w:val="Heading3"/>
      </w:pPr>
      <w:r>
        <w:t>When the agent is obvious or your readers really don’t need to know who it is</w:t>
      </w:r>
    </w:p>
    <w:p w:rsidR="00C57F66" w:rsidRPr="00C57F66" w:rsidRDefault="00C57F66" w:rsidP="00C57F66">
      <w:r>
        <w:t>‘The press release was sent at 6pm yesterday.’ Passive voice is fine because either it’s obvious that the communications team sent or, or our readers don’t need to know.</w:t>
      </w:r>
    </w:p>
    <w:p w:rsidR="00534445" w:rsidRDefault="00534445" w:rsidP="00534445">
      <w:pPr>
        <w:pStyle w:val="Heading2"/>
      </w:pPr>
      <w:r>
        <w:t>Using grammar checkers</w:t>
      </w:r>
    </w:p>
    <w:p w:rsidR="00534445" w:rsidRDefault="00534445" w:rsidP="00534445">
      <w:r>
        <w:t>If you struggle to identify the voice of a verb, try using a grammar checker like the one built into Microsoft Word. If you enable it (by going to the File &gt; Options &gt; Proofing menu</w:t>
      </w:r>
      <w:r w:rsidR="00AC5ECC">
        <w:t>) it will highlight passive voice as you write.</w:t>
      </w:r>
    </w:p>
    <w:p w:rsidR="00AC5ECC" w:rsidRDefault="00AC5ECC" w:rsidP="00534445">
      <w:r>
        <w:t>Hemingway Editor is a free online tool that will highlight your passive sentences.</w:t>
      </w:r>
      <w:r w:rsidR="009750D2">
        <w:t xml:space="preserve"> See </w:t>
      </w:r>
      <w:hyperlink r:id="rId9" w:history="1">
        <w:r w:rsidR="009750D2" w:rsidRPr="006104AD">
          <w:rPr>
            <w:rStyle w:val="Hyperlink"/>
          </w:rPr>
          <w:t>http://www.hemingwayapp.com/</w:t>
        </w:r>
      </w:hyperlink>
      <w:r w:rsidR="009750D2">
        <w:t xml:space="preserve"> </w:t>
      </w:r>
    </w:p>
    <w:p w:rsidR="00AC5ECC" w:rsidRDefault="00AC5ECC" w:rsidP="00AC5ECC">
      <w:pPr>
        <w:pStyle w:val="Heading2"/>
      </w:pPr>
      <w:r>
        <w:t>Examples</w:t>
      </w:r>
    </w:p>
    <w:p w:rsidR="00AC5ECC" w:rsidRDefault="00AC5ECC" w:rsidP="00AC5ECC">
      <w:r>
        <w:t>Here are some examples of passive voice changed to active voice. See if you can use one of the methods above to identify the active and passive voices.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57F66" w:rsidTr="00C57F66">
        <w:trPr>
          <w:cantSplit/>
          <w:tblHeader/>
        </w:trPr>
        <w:tc>
          <w:tcPr>
            <w:tcW w:w="4621" w:type="dxa"/>
            <w:shd w:val="clear" w:color="auto" w:fill="000000" w:themeFill="text1"/>
          </w:tcPr>
          <w:p w:rsidR="00C57F66" w:rsidRPr="006D5BCA" w:rsidRDefault="00C57F66" w:rsidP="00AC5ECC">
            <w:r w:rsidRPr="006D5BCA">
              <w:t>Passive voice</w:t>
            </w:r>
          </w:p>
        </w:tc>
        <w:tc>
          <w:tcPr>
            <w:tcW w:w="4621" w:type="dxa"/>
            <w:shd w:val="clear" w:color="auto" w:fill="000000" w:themeFill="text1"/>
          </w:tcPr>
          <w:p w:rsidR="00C57F66" w:rsidRPr="006D5BCA" w:rsidRDefault="00C57F66" w:rsidP="00AC5ECC">
            <w:r w:rsidRPr="006D5BCA">
              <w:t>Active voice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 xml:space="preserve">The </w:t>
            </w:r>
            <w:proofErr w:type="gramStart"/>
            <w:r w:rsidRPr="006D5BCA">
              <w:rPr>
                <w:color w:val="444444"/>
              </w:rPr>
              <w:t>process has been changed by the board</w:t>
            </w:r>
            <w:proofErr w:type="gramEnd"/>
            <w:r w:rsidRPr="006D5BCA">
              <w:rPr>
                <w:color w:val="444444"/>
              </w:rPr>
              <w:t>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 board changed the process.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There will be a discussion of the report by the project team.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 project team will discuss the report (or 'Management will discuss the project team's report').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proofErr w:type="gramStart"/>
            <w:r w:rsidRPr="006D5BCA">
              <w:rPr>
                <w:color w:val="444444"/>
              </w:rPr>
              <w:t>It was considered by the committee</w:t>
            </w:r>
            <w:proofErr w:type="gramEnd"/>
            <w:r w:rsidRPr="006D5BCA">
              <w:rPr>
                <w:color w:val="444444"/>
              </w:rPr>
              <w:t>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 committee considered it.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 xml:space="preserve">Scholarship funding </w:t>
            </w:r>
            <w:proofErr w:type="gramStart"/>
            <w:r w:rsidRPr="006D5BCA">
              <w:rPr>
                <w:color w:val="444444"/>
              </w:rPr>
              <w:t>will be managed</w:t>
            </w:r>
            <w:proofErr w:type="gramEnd"/>
            <w:r w:rsidRPr="006D5BCA">
              <w:rPr>
                <w:color w:val="444444"/>
              </w:rPr>
              <w:t xml:space="preserve"> by the university.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 university will manage scholarship funding.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proofErr w:type="gramStart"/>
            <w:r w:rsidRPr="006D5BCA">
              <w:rPr>
                <w:color w:val="444444"/>
              </w:rPr>
              <w:t>A complaint was lodged by her supervisor</w:t>
            </w:r>
            <w:proofErr w:type="gramEnd"/>
            <w:r w:rsidRPr="006D5BCA">
              <w:rPr>
                <w:color w:val="444444"/>
              </w:rPr>
              <w:t>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Her supervisor lodged a complaint.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proofErr w:type="gramStart"/>
            <w:r w:rsidRPr="006D5BCA">
              <w:rPr>
                <w:color w:val="444444"/>
              </w:rPr>
              <w:t>Our conclusion is supported by the evidence</w:t>
            </w:r>
            <w:proofErr w:type="gramEnd"/>
            <w:r w:rsidRPr="006D5BCA">
              <w:rPr>
                <w:color w:val="444444"/>
              </w:rPr>
              <w:t>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 evidence supports our conclusion.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 xml:space="preserve">Coastal towns </w:t>
            </w:r>
            <w:proofErr w:type="gramStart"/>
            <w:r w:rsidRPr="006D5BCA">
              <w:rPr>
                <w:color w:val="444444"/>
              </w:rPr>
              <w:t>are being threatened</w:t>
            </w:r>
            <w:proofErr w:type="gramEnd"/>
            <w:r w:rsidRPr="006D5BCA">
              <w:rPr>
                <w:color w:val="444444"/>
              </w:rPr>
              <w:t xml:space="preserve"> by global warming.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Global warming is threatening coastal towns.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proofErr w:type="spellStart"/>
            <w:proofErr w:type="gramStart"/>
            <w:r w:rsidRPr="006D5BCA">
              <w:rPr>
                <w:color w:val="444444"/>
              </w:rPr>
              <w:t>hree</w:t>
            </w:r>
            <w:proofErr w:type="spellEnd"/>
            <w:proofErr w:type="gramEnd"/>
            <w:r w:rsidRPr="006D5BCA">
              <w:rPr>
                <w:color w:val="444444"/>
              </w:rPr>
              <w:t xml:space="preserve"> mistakes were admitted by the accountant.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 accountant admitted three mistakes.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 xml:space="preserve">The book has been read by most of the </w:t>
            </w:r>
            <w:proofErr w:type="spellStart"/>
            <w:r w:rsidRPr="006D5BCA">
              <w:rPr>
                <w:color w:val="444444"/>
              </w:rPr>
              <w:t>class.The</w:t>
            </w:r>
            <w:proofErr w:type="spellEnd"/>
            <w:r w:rsidRPr="006D5BCA">
              <w:rPr>
                <w:color w:val="444444"/>
              </w:rPr>
              <w:t xml:space="preserve"> book was read by most of the class.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 xml:space="preserve">Most of the class has read the </w:t>
            </w:r>
            <w:proofErr w:type="spellStart"/>
            <w:r w:rsidRPr="006D5BCA">
              <w:rPr>
                <w:color w:val="444444"/>
              </w:rPr>
              <w:t>book.Most</w:t>
            </w:r>
            <w:proofErr w:type="spellEnd"/>
            <w:r w:rsidRPr="006D5BCA">
              <w:rPr>
                <w:color w:val="444444"/>
              </w:rPr>
              <w:t xml:space="preserve"> of the class read the book.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proofErr w:type="gramStart"/>
            <w:r w:rsidRPr="006D5BCA">
              <w:rPr>
                <w:color w:val="444444"/>
              </w:rPr>
              <w:t>The new procedures have been ignored by our employees</w:t>
            </w:r>
            <w:proofErr w:type="gramEnd"/>
            <w:r w:rsidRPr="006D5BCA">
              <w:rPr>
                <w:color w:val="444444"/>
              </w:rPr>
              <w:t>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Our employees have ignored the new procedures.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 xml:space="preserve">Errors </w:t>
            </w:r>
            <w:proofErr w:type="gramStart"/>
            <w:r w:rsidRPr="006D5BCA">
              <w:rPr>
                <w:color w:val="444444"/>
              </w:rPr>
              <w:t>were found</w:t>
            </w:r>
            <w:proofErr w:type="gramEnd"/>
            <w:r w:rsidRPr="006D5BCA">
              <w:rPr>
                <w:color w:val="444444"/>
              </w:rPr>
              <w:t xml:space="preserve"> in our audit.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 tax office found errors in our audit.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 xml:space="preserve">Your </w:t>
            </w:r>
            <w:proofErr w:type="gramStart"/>
            <w:r w:rsidRPr="006D5BCA">
              <w:rPr>
                <w:color w:val="444444"/>
              </w:rPr>
              <w:t>performance must be reviewed by your manager</w:t>
            </w:r>
            <w:proofErr w:type="gramEnd"/>
            <w:r w:rsidRPr="006D5BCA">
              <w:rPr>
                <w:color w:val="444444"/>
              </w:rPr>
              <w:t>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Your manager must review your performance.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 xml:space="preserve">It </w:t>
            </w:r>
            <w:proofErr w:type="gramStart"/>
            <w:r w:rsidRPr="006D5BCA">
              <w:rPr>
                <w:color w:val="444444"/>
              </w:rPr>
              <w:t>was concluded</w:t>
            </w:r>
            <w:proofErr w:type="gramEnd"/>
            <w:r w:rsidRPr="006D5BCA">
              <w:rPr>
                <w:color w:val="444444"/>
              </w:rPr>
              <w:t xml:space="preserve"> that the treatment was effective.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Researchers concluded that the treatment was effective (or 'Patients found the treatment was effective').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lastRenderedPageBreak/>
              <w:t xml:space="preserve">Contractors and consultants </w:t>
            </w:r>
            <w:proofErr w:type="gramStart"/>
            <w:r w:rsidRPr="006D5BCA">
              <w:rPr>
                <w:color w:val="444444"/>
              </w:rPr>
              <w:t>are kept</w:t>
            </w:r>
            <w:proofErr w:type="gramEnd"/>
            <w:r w:rsidRPr="006D5BCA">
              <w:rPr>
                <w:color w:val="444444"/>
              </w:rPr>
              <w:t xml:space="preserve"> informed of the status of the department’s works and services.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We keep contractors informed of the status of the department’s works and services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 xml:space="preserve">The town </w:t>
            </w:r>
            <w:proofErr w:type="gramStart"/>
            <w:r w:rsidRPr="006D5BCA">
              <w:rPr>
                <w:color w:val="444444"/>
              </w:rPr>
              <w:t>was heavily damaged</w:t>
            </w:r>
            <w:proofErr w:type="gramEnd"/>
            <w:r w:rsidRPr="006D5BCA">
              <w:rPr>
                <w:color w:val="444444"/>
              </w:rPr>
              <w:t xml:space="preserve"> in the Ash Wednesday bushfires.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 Ash Wednesday bushfires heavily damaged the town (or 'The Ash Wednesday bushfires caused heavy damage in the town').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 xml:space="preserve">A number of problems </w:t>
            </w:r>
            <w:proofErr w:type="gramStart"/>
            <w:r w:rsidRPr="006D5BCA">
              <w:rPr>
                <w:color w:val="444444"/>
              </w:rPr>
              <w:t>are indicated</w:t>
            </w:r>
            <w:proofErr w:type="gramEnd"/>
            <w:r w:rsidRPr="006D5BCA">
              <w:rPr>
                <w:color w:val="444444"/>
              </w:rPr>
              <w:t xml:space="preserve"> by these results.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These results indicate a number of problems.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 xml:space="preserve">The proposal to increase the use of renewable energy sources </w:t>
            </w:r>
            <w:proofErr w:type="gramStart"/>
            <w:r w:rsidRPr="006D5BCA">
              <w:rPr>
                <w:color w:val="444444"/>
              </w:rPr>
              <w:t>was rejected</w:t>
            </w:r>
            <w:proofErr w:type="gramEnd"/>
            <w:r w:rsidRPr="006D5BCA">
              <w:rPr>
                <w:color w:val="444444"/>
              </w:rPr>
              <w:t xml:space="preserve"> by the Minister.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 Minister rejected the proposal to increase the use of renewable energy sources.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proofErr w:type="gramStart"/>
            <w:r w:rsidRPr="006D5BCA">
              <w:rPr>
                <w:color w:val="444444"/>
              </w:rPr>
              <w:t>A varied range of programs for the elderly are provided by the local council</w:t>
            </w:r>
            <w:proofErr w:type="gramEnd"/>
            <w:r w:rsidRPr="006D5BCA">
              <w:rPr>
                <w:color w:val="444444"/>
              </w:rPr>
              <w:t>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The local council provides a varied range of programs for the elderly.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proofErr w:type="gramStart"/>
            <w:r w:rsidRPr="006D5BCA">
              <w:rPr>
                <w:color w:val="444444"/>
              </w:rPr>
              <w:t>Genetic information is encoded by DNA</w:t>
            </w:r>
            <w:proofErr w:type="gramEnd"/>
            <w:r w:rsidRPr="006D5BCA">
              <w:rPr>
                <w:color w:val="444444"/>
              </w:rPr>
              <w:t>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DNA encodes genetic information.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proofErr w:type="gramStart"/>
            <w:r w:rsidRPr="006D5BCA">
              <w:rPr>
                <w:color w:val="444444"/>
              </w:rPr>
              <w:t>arts</w:t>
            </w:r>
            <w:proofErr w:type="gramEnd"/>
            <w:r w:rsidRPr="006D5BCA">
              <w:rPr>
                <w:color w:val="444444"/>
              </w:rPr>
              <w:t xml:space="preserve"> of rural India are plagued by highway robbers.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Highway robbers plague parts of rural India.</w:t>
            </w:r>
          </w:p>
        </w:tc>
      </w:tr>
      <w:tr w:rsidR="00C57F66" w:rsidTr="00C57F66">
        <w:trPr>
          <w:cantSplit/>
          <w:tblHeader/>
        </w:trPr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proofErr w:type="gramStart"/>
            <w:r w:rsidRPr="006D5BCA">
              <w:rPr>
                <w:color w:val="444444"/>
              </w:rPr>
              <w:t>The application for the job was faxed by her</w:t>
            </w:r>
            <w:proofErr w:type="gramEnd"/>
            <w:r w:rsidRPr="006D5BCA">
              <w:rPr>
                <w:color w:val="444444"/>
              </w:rPr>
              <w:t xml:space="preserve"> yesterday.</w:t>
            </w:r>
          </w:p>
        </w:tc>
        <w:tc>
          <w:tcPr>
            <w:tcW w:w="4621" w:type="dxa"/>
          </w:tcPr>
          <w:p w:rsidR="00C57F66" w:rsidRPr="006D5BCA" w:rsidRDefault="00C57F66">
            <w:pPr>
              <w:rPr>
                <w:color w:val="444444"/>
              </w:rPr>
            </w:pPr>
            <w:r w:rsidRPr="006D5BCA">
              <w:rPr>
                <w:color w:val="444444"/>
              </w:rPr>
              <w:t>She faxed the application for the job yesterday.</w:t>
            </w:r>
          </w:p>
        </w:tc>
      </w:tr>
    </w:tbl>
    <w:p w:rsidR="00C57F66" w:rsidRPr="00534445" w:rsidRDefault="00C57F66" w:rsidP="00AC5ECC"/>
    <w:sectPr w:rsidR="00C57F66" w:rsidRPr="00534445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55D" w:rsidRDefault="00AE355D" w:rsidP="000638CC">
      <w:pPr>
        <w:spacing w:after="0" w:line="240" w:lineRule="auto"/>
      </w:pPr>
      <w:r>
        <w:separator/>
      </w:r>
    </w:p>
  </w:endnote>
  <w:endnote w:type="continuationSeparator" w:id="0">
    <w:p w:rsidR="00AE355D" w:rsidRDefault="00AE355D" w:rsidP="0006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44F9942-37BD-4C36-82ED-AC12B2FC93D7}"/>
    <w:embedBold r:id="rId2" w:fontKey="{A513A758-723A-42D1-809D-2B5615F4A6AB}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51C896-C906-4B63-9B18-4AF6DDBB1A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302B2F-0ED1-476C-AF44-77E2E212A2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Pr="00504575" w:rsidRDefault="000638CC" w:rsidP="000638CC">
    <w:pPr>
      <w:pStyle w:val="Footer"/>
      <w:jc w:val="center"/>
      <w:rPr>
        <w:sz w:val="20"/>
        <w:szCs w:val="20"/>
      </w:rPr>
    </w:pPr>
    <w:r w:rsidRPr="00504575">
      <w:rPr>
        <w:sz w:val="20"/>
        <w:szCs w:val="20"/>
      </w:rPr>
      <w:t xml:space="preserve">View this information online at </w:t>
    </w:r>
    <w:hyperlink r:id="rId1" w:history="1">
      <w:r w:rsidR="00504575" w:rsidRPr="00504575">
        <w:rPr>
          <w:rStyle w:val="Hyperlink"/>
          <w:sz w:val="20"/>
          <w:szCs w:val="20"/>
        </w:rPr>
        <w:t>http://4syllables.com.au/resources/active-voice-cheat-sheet/</w:t>
      </w:r>
    </w:hyperlink>
    <w:r w:rsidR="00504575" w:rsidRPr="00504575">
      <w:rPr>
        <w:sz w:val="20"/>
        <w:szCs w:val="20"/>
      </w:rPr>
      <w:t xml:space="preserve"> </w:t>
    </w:r>
    <w:r w:rsidR="00B1506F" w:rsidRPr="00504575">
      <w:rPr>
        <w:sz w:val="20"/>
        <w:szCs w:val="20"/>
      </w:rPr>
      <w:t xml:space="preserve"> </w:t>
    </w:r>
    <w:r w:rsidR="002315DD" w:rsidRPr="00504575">
      <w:rPr>
        <w:sz w:val="20"/>
        <w:szCs w:val="20"/>
      </w:rPr>
      <w:t xml:space="preserve"> </w:t>
    </w:r>
    <w:r w:rsidR="0031755B" w:rsidRPr="00504575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55D" w:rsidRDefault="00AE355D" w:rsidP="000638CC">
      <w:pPr>
        <w:spacing w:after="0" w:line="240" w:lineRule="auto"/>
      </w:pPr>
      <w:r>
        <w:separator/>
      </w:r>
    </w:p>
  </w:footnote>
  <w:footnote w:type="continuationSeparator" w:id="0">
    <w:p w:rsidR="00AE355D" w:rsidRDefault="00AE355D" w:rsidP="00063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Default="000638CC" w:rsidP="000638CC">
    <w:pPr>
      <w:pStyle w:val="Header"/>
      <w:jc w:val="right"/>
    </w:pPr>
    <w:r>
      <w:rPr>
        <w:noProof/>
        <w:lang w:val="en-AU" w:eastAsia="en-AU"/>
      </w:rPr>
      <w:drawing>
        <wp:inline distT="0" distB="0" distL="0" distR="0" wp14:anchorId="441E04F2" wp14:editId="4EB08637">
          <wp:extent cx="1304925" cy="447675"/>
          <wp:effectExtent l="0" t="0" r="9525" b="9525"/>
          <wp:docPr id="1" name="Picture 1" descr="4 Sylla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Syllables-no-tag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02A"/>
    <w:multiLevelType w:val="hybridMultilevel"/>
    <w:tmpl w:val="37982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46BCC"/>
    <w:multiLevelType w:val="hybridMultilevel"/>
    <w:tmpl w:val="6FCC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61C2F"/>
    <w:multiLevelType w:val="hybridMultilevel"/>
    <w:tmpl w:val="FE98B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C6F5C"/>
    <w:multiLevelType w:val="hybridMultilevel"/>
    <w:tmpl w:val="E8C2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64133"/>
    <w:multiLevelType w:val="hybridMultilevel"/>
    <w:tmpl w:val="160C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32E42"/>
    <w:multiLevelType w:val="hybridMultilevel"/>
    <w:tmpl w:val="869C9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B0F94"/>
    <w:multiLevelType w:val="hybridMultilevel"/>
    <w:tmpl w:val="A8B6C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8330C"/>
    <w:multiLevelType w:val="hybridMultilevel"/>
    <w:tmpl w:val="28EEA3B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14643B1"/>
    <w:multiLevelType w:val="hybridMultilevel"/>
    <w:tmpl w:val="28CA1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07651"/>
    <w:multiLevelType w:val="hybridMultilevel"/>
    <w:tmpl w:val="7FEE5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940AC"/>
    <w:multiLevelType w:val="hybridMultilevel"/>
    <w:tmpl w:val="9AC610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756F7F"/>
    <w:multiLevelType w:val="hybridMultilevel"/>
    <w:tmpl w:val="71E00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A3345D"/>
    <w:multiLevelType w:val="hybridMultilevel"/>
    <w:tmpl w:val="48C2B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F47129"/>
    <w:multiLevelType w:val="hybridMultilevel"/>
    <w:tmpl w:val="29E24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3E393D"/>
    <w:multiLevelType w:val="hybridMultilevel"/>
    <w:tmpl w:val="3FB6B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41B35"/>
    <w:multiLevelType w:val="hybridMultilevel"/>
    <w:tmpl w:val="F5F6A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3207EE"/>
    <w:multiLevelType w:val="hybridMultilevel"/>
    <w:tmpl w:val="AAC25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2E3ABC"/>
    <w:multiLevelType w:val="hybridMultilevel"/>
    <w:tmpl w:val="18DE6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D55C9E"/>
    <w:multiLevelType w:val="hybridMultilevel"/>
    <w:tmpl w:val="B74EC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2103EE"/>
    <w:multiLevelType w:val="hybridMultilevel"/>
    <w:tmpl w:val="D15EB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325D54"/>
    <w:multiLevelType w:val="hybridMultilevel"/>
    <w:tmpl w:val="7534A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154488"/>
    <w:multiLevelType w:val="hybridMultilevel"/>
    <w:tmpl w:val="B3C07E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580B4B"/>
    <w:multiLevelType w:val="hybridMultilevel"/>
    <w:tmpl w:val="D02E1F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52129E"/>
    <w:multiLevelType w:val="hybridMultilevel"/>
    <w:tmpl w:val="C1706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CE770F"/>
    <w:multiLevelType w:val="hybridMultilevel"/>
    <w:tmpl w:val="B0ECD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CD5894"/>
    <w:multiLevelType w:val="hybridMultilevel"/>
    <w:tmpl w:val="F1A4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F85BD1"/>
    <w:multiLevelType w:val="hybridMultilevel"/>
    <w:tmpl w:val="696E3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3C77E3"/>
    <w:multiLevelType w:val="hybridMultilevel"/>
    <w:tmpl w:val="345E6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957E98"/>
    <w:multiLevelType w:val="hybridMultilevel"/>
    <w:tmpl w:val="D982F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319AC"/>
    <w:multiLevelType w:val="hybridMultilevel"/>
    <w:tmpl w:val="0CC88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997C57"/>
    <w:multiLevelType w:val="hybridMultilevel"/>
    <w:tmpl w:val="EF16A0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17"/>
  </w:num>
  <w:num w:numId="7">
    <w:abstractNumId w:val="11"/>
  </w:num>
  <w:num w:numId="8">
    <w:abstractNumId w:val="0"/>
  </w:num>
  <w:num w:numId="9">
    <w:abstractNumId w:val="25"/>
  </w:num>
  <w:num w:numId="10">
    <w:abstractNumId w:val="15"/>
  </w:num>
  <w:num w:numId="11">
    <w:abstractNumId w:val="21"/>
  </w:num>
  <w:num w:numId="12">
    <w:abstractNumId w:val="13"/>
  </w:num>
  <w:num w:numId="13">
    <w:abstractNumId w:val="19"/>
  </w:num>
  <w:num w:numId="14">
    <w:abstractNumId w:val="30"/>
  </w:num>
  <w:num w:numId="15">
    <w:abstractNumId w:val="14"/>
  </w:num>
  <w:num w:numId="16">
    <w:abstractNumId w:val="28"/>
  </w:num>
  <w:num w:numId="17">
    <w:abstractNumId w:val="16"/>
  </w:num>
  <w:num w:numId="18">
    <w:abstractNumId w:val="26"/>
  </w:num>
  <w:num w:numId="19">
    <w:abstractNumId w:val="27"/>
  </w:num>
  <w:num w:numId="20">
    <w:abstractNumId w:val="12"/>
  </w:num>
  <w:num w:numId="21">
    <w:abstractNumId w:val="18"/>
  </w:num>
  <w:num w:numId="22">
    <w:abstractNumId w:val="5"/>
  </w:num>
  <w:num w:numId="23">
    <w:abstractNumId w:val="22"/>
  </w:num>
  <w:num w:numId="24">
    <w:abstractNumId w:val="20"/>
  </w:num>
  <w:num w:numId="25">
    <w:abstractNumId w:val="29"/>
  </w:num>
  <w:num w:numId="26">
    <w:abstractNumId w:val="24"/>
  </w:num>
  <w:num w:numId="27">
    <w:abstractNumId w:val="8"/>
  </w:num>
  <w:num w:numId="28">
    <w:abstractNumId w:val="9"/>
  </w:num>
  <w:num w:numId="29">
    <w:abstractNumId w:val="23"/>
  </w:num>
  <w:num w:numId="30">
    <w:abstractNumId w:val="2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C"/>
    <w:rsid w:val="000322DD"/>
    <w:rsid w:val="00032346"/>
    <w:rsid w:val="000638CC"/>
    <w:rsid w:val="00073D1F"/>
    <w:rsid w:val="00077D08"/>
    <w:rsid w:val="00095F82"/>
    <w:rsid w:val="000F176C"/>
    <w:rsid w:val="00133C9C"/>
    <w:rsid w:val="00182501"/>
    <w:rsid w:val="001912D7"/>
    <w:rsid w:val="001A451A"/>
    <w:rsid w:val="001C3A65"/>
    <w:rsid w:val="001C5702"/>
    <w:rsid w:val="00212788"/>
    <w:rsid w:val="002315DD"/>
    <w:rsid w:val="002D5F40"/>
    <w:rsid w:val="0031755B"/>
    <w:rsid w:val="003A566C"/>
    <w:rsid w:val="004A3FBE"/>
    <w:rsid w:val="004D6E12"/>
    <w:rsid w:val="00504575"/>
    <w:rsid w:val="00534445"/>
    <w:rsid w:val="0053767E"/>
    <w:rsid w:val="00551122"/>
    <w:rsid w:val="005B7EE9"/>
    <w:rsid w:val="005D7EA0"/>
    <w:rsid w:val="005E4230"/>
    <w:rsid w:val="00622B9A"/>
    <w:rsid w:val="00626ECE"/>
    <w:rsid w:val="00662490"/>
    <w:rsid w:val="006A470F"/>
    <w:rsid w:val="006D5BCA"/>
    <w:rsid w:val="0073006F"/>
    <w:rsid w:val="007752F9"/>
    <w:rsid w:val="007C0D41"/>
    <w:rsid w:val="007F4279"/>
    <w:rsid w:val="00834ACF"/>
    <w:rsid w:val="00863C93"/>
    <w:rsid w:val="00867D01"/>
    <w:rsid w:val="00897D62"/>
    <w:rsid w:val="009347C4"/>
    <w:rsid w:val="00971CE2"/>
    <w:rsid w:val="009750D2"/>
    <w:rsid w:val="00A141B5"/>
    <w:rsid w:val="00A86249"/>
    <w:rsid w:val="00AB454D"/>
    <w:rsid w:val="00AB672B"/>
    <w:rsid w:val="00AC5ECC"/>
    <w:rsid w:val="00AE355D"/>
    <w:rsid w:val="00B130E8"/>
    <w:rsid w:val="00B1506F"/>
    <w:rsid w:val="00B17BA1"/>
    <w:rsid w:val="00B17E4D"/>
    <w:rsid w:val="00B245A3"/>
    <w:rsid w:val="00BF5054"/>
    <w:rsid w:val="00C57F66"/>
    <w:rsid w:val="00C6064A"/>
    <w:rsid w:val="00C96373"/>
    <w:rsid w:val="00CB32E8"/>
    <w:rsid w:val="00CC4AA0"/>
    <w:rsid w:val="00CC792F"/>
    <w:rsid w:val="00CE2D91"/>
    <w:rsid w:val="00D31E8C"/>
    <w:rsid w:val="00D75F3A"/>
    <w:rsid w:val="00DC326D"/>
    <w:rsid w:val="00F45CC4"/>
    <w:rsid w:val="00F77E55"/>
    <w:rsid w:val="00F8197A"/>
    <w:rsid w:val="00FC3F20"/>
    <w:rsid w:val="00FE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C57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C57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1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hemingwayapp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4syllables.com.au/resources/active-voice-cheat-she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1506B-1126-4BDB-8B7A-65FEC074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943</Words>
  <Characters>4707</Characters>
  <Application>Microsoft Office Word</Application>
  <DocSecurity>0</DocSecurity>
  <Lines>123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Active voice cheat sheet, 4 Syllables</vt:lpstr>
    </vt:vector>
  </TitlesOfParts>
  <Company/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Active voice cheat sheet, 4 Syllables</dc:title>
  <dc:creator>Dey Alexander</dc:creator>
  <cp:lastModifiedBy>Dey Alexander</cp:lastModifiedBy>
  <cp:revision>2</cp:revision>
  <dcterms:created xsi:type="dcterms:W3CDTF">2016-03-16T04:41:00Z</dcterms:created>
  <dcterms:modified xsi:type="dcterms:W3CDTF">2016-03-16T04:41:00Z</dcterms:modified>
</cp:coreProperties>
</file>